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859F7" w14:textId="4A5124B5" w:rsidR="00C12FD4" w:rsidRPr="00DC7AEF" w:rsidRDefault="00C12FD4" w:rsidP="00C12FD4">
      <w:pPr>
        <w:spacing w:line="240" w:lineRule="auto"/>
        <w:rPr>
          <w:rFonts w:ascii="Calibri" w:eastAsia="Helvetica Neue" w:hAnsi="Calibri" w:cs="Calibri"/>
          <w:b/>
          <w:color w:val="FF7E15"/>
          <w:sz w:val="26"/>
          <w:szCs w:val="26"/>
        </w:rPr>
      </w:pPr>
      <w:r w:rsidRPr="00DC7AEF">
        <w:rPr>
          <w:rFonts w:ascii="Calibri" w:eastAsia="Helvetica Neue" w:hAnsi="Calibri" w:cs="Calibri"/>
          <w:b/>
          <w:color w:val="FF7E15"/>
          <w:sz w:val="26"/>
          <w:szCs w:val="26"/>
        </w:rPr>
        <w:t xml:space="preserve">TOOL: </w:t>
      </w:r>
      <w:r w:rsidR="000E4E2A" w:rsidRPr="00DC7AEF">
        <w:rPr>
          <w:rFonts w:ascii="Calibri" w:eastAsia="Helvetica Neue" w:hAnsi="Calibri" w:cs="Calibri"/>
          <w:b/>
          <w:color w:val="FF7E15"/>
          <w:sz w:val="26"/>
          <w:szCs w:val="26"/>
        </w:rPr>
        <w:t>Developing Schoolwide Norms</w:t>
      </w:r>
    </w:p>
    <w:p w14:paraId="0BC4C939" w14:textId="77777777" w:rsidR="00C12FD4" w:rsidRPr="00DC7AEF" w:rsidRDefault="00C12FD4" w:rsidP="00C12FD4">
      <w:pPr>
        <w:spacing w:line="240" w:lineRule="auto"/>
        <w:rPr>
          <w:rFonts w:ascii="Calibri" w:eastAsia="Helvetica Neue" w:hAnsi="Calibri" w:cs="Calibri"/>
        </w:rPr>
      </w:pPr>
    </w:p>
    <w:p w14:paraId="092F8FEE" w14:textId="4F091846" w:rsidR="007474BF" w:rsidRPr="00DC7AEF" w:rsidRDefault="000E4E2A" w:rsidP="000E4E2A">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000000" w:themeColor="text1"/>
          <w:sz w:val="21"/>
          <w:szCs w:val="21"/>
          <w:shd w:val="clear" w:color="auto" w:fill="FFFFFF"/>
          <w:lang w:val="en-US"/>
        </w:rPr>
      </w:pPr>
      <w:r w:rsidRPr="00DC7AEF">
        <w:rPr>
          <w:rFonts w:ascii="Calibri" w:eastAsia="Times New Roman" w:hAnsi="Calibri" w:cs="Calibri"/>
          <w:b/>
          <w:bCs/>
          <w:color w:val="000000" w:themeColor="text1"/>
          <w:sz w:val="21"/>
          <w:szCs w:val="21"/>
          <w:shd w:val="clear" w:color="auto" w:fill="FFFFFF"/>
          <w:lang w:val="en-US"/>
        </w:rPr>
        <w:t>Schoolwide norms</w:t>
      </w:r>
      <w:r w:rsidRPr="00DC7AEF">
        <w:rPr>
          <w:rFonts w:ascii="Calibri" w:eastAsia="Times New Roman" w:hAnsi="Calibri" w:cs="Calibri"/>
          <w:color w:val="000000" w:themeColor="text1"/>
          <w:sz w:val="21"/>
          <w:szCs w:val="21"/>
          <w:shd w:val="clear" w:color="auto" w:fill="FFFFFF"/>
          <w:lang w:val="en-US"/>
        </w:rPr>
        <w:t xml:space="preserve"> are a set of agreed-upon expectations of how all students and staff will behave and interact to contribute to a positive school climate. Once developed, it’s important to create opportunities to share and reinforce these norms with all staff, students and community partners. In addition to posting the norms throughout the building, many schools develop lesson plans, host school assemblies, and embed norms into daily school activities. It’s vital to regularly reflect on the norms, celebrate examples, address lapses, and keep them alive and authentic throughout the school community all year long.</w:t>
      </w:r>
    </w:p>
    <w:p w14:paraId="2AF5169D" w14:textId="77777777" w:rsidR="000E4E2A" w:rsidRPr="00DC7AEF" w:rsidRDefault="000E4E2A" w:rsidP="000E4E2A">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000000" w:themeColor="text1"/>
          <w:sz w:val="21"/>
          <w:szCs w:val="21"/>
          <w:shd w:val="clear" w:color="auto" w:fill="FFFFFF"/>
          <w:lang w:val="en-US"/>
        </w:rPr>
      </w:pPr>
    </w:p>
    <w:p w14:paraId="4716B910" w14:textId="70F30455" w:rsidR="000E4E2A" w:rsidRPr="00DC7AEF" w:rsidRDefault="000E4E2A" w:rsidP="000E4E2A">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000000" w:themeColor="text1"/>
          <w:sz w:val="24"/>
          <w:szCs w:val="24"/>
          <w:lang w:val="en-US"/>
        </w:rPr>
      </w:pPr>
      <w:r w:rsidRPr="00DC7AEF">
        <w:rPr>
          <w:rFonts w:ascii="Calibri" w:eastAsia="Times New Roman" w:hAnsi="Calibri" w:cs="Calibri"/>
          <w:sz w:val="21"/>
          <w:szCs w:val="21"/>
          <w:shd w:val="clear" w:color="auto" w:fill="FFFFFF"/>
          <w:lang w:val="en-US"/>
        </w:rPr>
        <w:t xml:space="preserve">Below are </w:t>
      </w:r>
      <w:r w:rsidRPr="00DC7AEF">
        <w:rPr>
          <w:rFonts w:ascii="Calibri" w:eastAsia="Times New Roman" w:hAnsi="Calibri" w:cs="Calibri"/>
          <w:color w:val="000000" w:themeColor="text1"/>
          <w:sz w:val="21"/>
          <w:szCs w:val="21"/>
          <w:shd w:val="clear" w:color="auto" w:fill="FFFFFF"/>
          <w:lang w:val="en-US"/>
        </w:rPr>
        <w:t>some suggested approaches for collaboratively developing schoolwide norms:</w:t>
      </w:r>
    </w:p>
    <w:tbl>
      <w:tblPr>
        <w:tblStyle w:val="a"/>
        <w:tblpPr w:leftFromText="180" w:rightFromText="180" w:vertAnchor="text" w:tblpY="1"/>
        <w:tblOverlap w:val="never"/>
        <w:tblW w:w="9810" w:type="dxa"/>
        <w:tblLayout w:type="fixed"/>
        <w:tblLook w:val="04A0" w:firstRow="1" w:lastRow="0" w:firstColumn="1" w:lastColumn="0" w:noHBand="0" w:noVBand="1"/>
      </w:tblPr>
      <w:tblGrid>
        <w:gridCol w:w="9810"/>
      </w:tblGrid>
      <w:tr w:rsidR="007474BF" w:rsidRPr="00DC7AEF" w14:paraId="2BAC0DAF" w14:textId="77777777" w:rsidTr="002206D9">
        <w:trPr>
          <w:trHeight w:val="360"/>
        </w:trPr>
        <w:tc>
          <w:tcPr>
            <w:tcW w:w="9810" w:type="dxa"/>
            <w:shd w:val="clear" w:color="auto" w:fill="FF7E15"/>
            <w:tcMar>
              <w:top w:w="100" w:type="dxa"/>
              <w:left w:w="100" w:type="dxa"/>
              <w:bottom w:w="100" w:type="dxa"/>
              <w:right w:w="100" w:type="dxa"/>
            </w:tcMar>
            <w:vAlign w:val="center"/>
          </w:tcPr>
          <w:p w14:paraId="00B144E1" w14:textId="0E674688" w:rsidR="007474BF" w:rsidRPr="00DC7AEF" w:rsidRDefault="000E4E2A" w:rsidP="00C272B7">
            <w:pPr>
              <w:spacing w:line="240" w:lineRule="auto"/>
              <w:rPr>
                <w:rFonts w:ascii="Calibri" w:eastAsia="Helvetica Neue" w:hAnsi="Calibri" w:cs="Calibri"/>
                <w:b/>
                <w:color w:val="FFFFFF" w:themeColor="background1"/>
              </w:rPr>
            </w:pPr>
            <w:r w:rsidRPr="00DC7AEF">
              <w:rPr>
                <w:rFonts w:ascii="Calibri" w:eastAsia="Helvetica Neue" w:hAnsi="Calibri" w:cs="Calibri"/>
                <w:b/>
                <w:color w:val="FFFFFF" w:themeColor="background1"/>
              </w:rPr>
              <w:t>Elementary Schools</w:t>
            </w:r>
          </w:p>
        </w:tc>
      </w:tr>
      <w:tr w:rsidR="007474BF" w:rsidRPr="00DC7AEF" w14:paraId="43B0EB25" w14:textId="77777777" w:rsidTr="002206D9">
        <w:trPr>
          <w:trHeight w:val="360"/>
        </w:trPr>
        <w:tc>
          <w:tcPr>
            <w:tcW w:w="9810" w:type="dxa"/>
            <w:shd w:val="clear" w:color="auto" w:fill="3B3838" w:themeFill="background2" w:themeFillShade="40"/>
            <w:tcMar>
              <w:top w:w="100" w:type="dxa"/>
              <w:left w:w="100" w:type="dxa"/>
              <w:bottom w:w="100" w:type="dxa"/>
              <w:right w:w="100" w:type="dxa"/>
            </w:tcMar>
            <w:vAlign w:val="center"/>
          </w:tcPr>
          <w:p w14:paraId="0295B0EB" w14:textId="5CA64389" w:rsidR="007474BF" w:rsidRPr="00DC7AEF" w:rsidRDefault="000E4E2A" w:rsidP="00C272B7">
            <w:pPr>
              <w:spacing w:line="240" w:lineRule="auto"/>
              <w:rPr>
                <w:rFonts w:ascii="Calibri" w:eastAsia="Helvetica Neue" w:hAnsi="Calibri" w:cs="Calibri"/>
                <w:color w:val="FFFFFF" w:themeColor="background1"/>
              </w:rPr>
            </w:pPr>
            <w:r w:rsidRPr="00DC7AEF">
              <w:rPr>
                <w:rFonts w:ascii="Calibri" w:eastAsia="Helvetica Neue" w:hAnsi="Calibri" w:cs="Calibri"/>
                <w:color w:val="FFFFFF" w:themeColor="background1"/>
              </w:rPr>
              <w:t>Teacher-led classroom voting</w:t>
            </w:r>
          </w:p>
        </w:tc>
      </w:tr>
      <w:tr w:rsidR="00DC7AEF" w:rsidRPr="00DC7AEF" w14:paraId="42FCA470" w14:textId="77777777" w:rsidTr="002206D9">
        <w:trPr>
          <w:trHeight w:val="1122"/>
        </w:trPr>
        <w:tc>
          <w:tcPr>
            <w:tcW w:w="9810" w:type="dxa"/>
            <w:tcMar>
              <w:top w:w="100" w:type="dxa"/>
              <w:left w:w="100" w:type="dxa"/>
              <w:bottom w:w="100" w:type="dxa"/>
              <w:right w:w="100" w:type="dxa"/>
            </w:tcMar>
          </w:tcPr>
          <w:p w14:paraId="61CF35D8" w14:textId="77777777" w:rsidR="000E4E2A" w:rsidRPr="00DC7AEF" w:rsidRDefault="000E4E2A" w:rsidP="000E4E2A">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cs="Calibri"/>
                <w:color w:val="000000" w:themeColor="text1"/>
              </w:rPr>
            </w:pPr>
            <w:r w:rsidRPr="00DC7AEF">
              <w:rPr>
                <w:rFonts w:ascii="Calibri" w:hAnsi="Calibri" w:cs="Calibri"/>
                <w:color w:val="000000" w:themeColor="text1"/>
              </w:rPr>
              <w:t xml:space="preserve">Ask each classroom or homeroom teacher to introduce this exercise by explaining the definition, purpose, and importance of norms and giving examples of what norms might look like. </w:t>
            </w:r>
          </w:p>
          <w:p w14:paraId="655186A5" w14:textId="77777777" w:rsidR="000E4E2A" w:rsidRPr="00DC7AEF" w:rsidRDefault="000E4E2A" w:rsidP="000E4E2A">
            <w:pPr>
              <w:pStyle w:val="ListParagraph"/>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cs="Calibri"/>
                <w:color w:val="000000" w:themeColor="text1"/>
              </w:rPr>
            </w:pPr>
          </w:p>
          <w:p w14:paraId="03A7465B" w14:textId="77777777" w:rsidR="000E4E2A" w:rsidRPr="00DC7AEF" w:rsidRDefault="000E4E2A" w:rsidP="000E4E2A">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cs="Calibri"/>
                <w:color w:val="000000" w:themeColor="text1"/>
              </w:rPr>
            </w:pPr>
            <w:r w:rsidRPr="00DC7AEF">
              <w:rPr>
                <w:rFonts w:ascii="Calibri" w:hAnsi="Calibri" w:cs="Calibri"/>
                <w:color w:val="000000" w:themeColor="text1"/>
              </w:rPr>
              <w:t xml:space="preserve">Teachers can then ask students guiding questions, such as: </w:t>
            </w:r>
          </w:p>
          <w:p w14:paraId="4342BF70" w14:textId="02696E2D" w:rsidR="000E4E2A" w:rsidRPr="00DC7AEF" w:rsidRDefault="000E4E2A" w:rsidP="00DC7AEF">
            <w:pPr>
              <w:pStyle w:val="NormalWeb"/>
              <w:numPr>
                <w:ilvl w:val="0"/>
                <w:numId w:val="3"/>
              </w:numPr>
              <w:rPr>
                <w:rFonts w:ascii="Calibri" w:hAnsi="Calibri" w:cs="Calibri"/>
                <w:i/>
                <w:iCs/>
                <w:color w:val="000000" w:themeColor="text1"/>
                <w:sz w:val="20"/>
                <w:szCs w:val="20"/>
                <w:lang w:val="es-ES"/>
              </w:rPr>
            </w:pPr>
            <w:r w:rsidRPr="00DC7AEF">
              <w:rPr>
                <w:rFonts w:ascii="Calibri" w:hAnsi="Calibri" w:cs="Calibri"/>
                <w:b/>
                <w:bCs/>
                <w:iCs/>
                <w:color w:val="000000" w:themeColor="text1"/>
              </w:rPr>
              <w:t xml:space="preserve">What type of school do you want to be a part of? </w:t>
            </w:r>
            <w:r w:rsidR="00DC7AEF" w:rsidRPr="00DC7AEF">
              <w:rPr>
                <w:rFonts w:ascii="Calibri" w:hAnsi="Calibri" w:cs="Calibri"/>
                <w:b/>
                <w:bCs/>
                <w:iCs/>
                <w:color w:val="000000" w:themeColor="text1"/>
              </w:rPr>
              <w:br/>
            </w:r>
            <w:r w:rsidR="00DC7AEF" w:rsidRPr="00DC7AEF">
              <w:rPr>
                <w:rFonts w:ascii="Calibri" w:hAnsi="Calibri" w:cs="Calibri"/>
                <w:i/>
                <w:iCs/>
                <w:color w:val="000000" w:themeColor="text1"/>
                <w:sz w:val="20"/>
                <w:szCs w:val="20"/>
                <w:lang w:val="es-ES"/>
              </w:rPr>
              <w:t>¿De qué tipo de escuela quieres formar parte?</w:t>
            </w:r>
          </w:p>
          <w:p w14:paraId="0BC0724E" w14:textId="77777777" w:rsidR="00DC7AEF" w:rsidRPr="00DC7AEF" w:rsidRDefault="000E4E2A" w:rsidP="00DC7AEF">
            <w:pPr>
              <w:pStyle w:val="NormalWeb"/>
              <w:numPr>
                <w:ilvl w:val="0"/>
                <w:numId w:val="3"/>
              </w:numPr>
              <w:rPr>
                <w:rFonts w:ascii="Calibri" w:hAnsi="Calibri" w:cs="Calibri"/>
                <w:i/>
                <w:iCs/>
                <w:color w:val="000000" w:themeColor="text1"/>
                <w:sz w:val="20"/>
                <w:szCs w:val="20"/>
                <w:lang w:val="es-ES"/>
              </w:rPr>
            </w:pPr>
            <w:r w:rsidRPr="00DC7AEF">
              <w:rPr>
                <w:rFonts w:ascii="Calibri" w:hAnsi="Calibri" w:cs="Calibri"/>
                <w:b/>
                <w:bCs/>
                <w:iCs/>
                <w:color w:val="000000" w:themeColor="text1"/>
              </w:rPr>
              <w:t xml:space="preserve">What would it look like and sound like? </w:t>
            </w:r>
            <w:r w:rsidR="00DC7AEF" w:rsidRPr="00DC7AEF">
              <w:rPr>
                <w:rFonts w:ascii="Calibri" w:hAnsi="Calibri" w:cs="Calibri"/>
                <w:b/>
                <w:bCs/>
                <w:iCs/>
                <w:color w:val="000000" w:themeColor="text1"/>
              </w:rPr>
              <w:br/>
            </w:r>
            <w:r w:rsidR="00DC7AEF" w:rsidRPr="00DC7AEF">
              <w:rPr>
                <w:rFonts w:ascii="Calibri" w:hAnsi="Calibri" w:cs="Calibri"/>
                <w:i/>
                <w:iCs/>
                <w:color w:val="000000" w:themeColor="text1"/>
                <w:sz w:val="20"/>
                <w:szCs w:val="20"/>
                <w:lang w:val="es-ES"/>
              </w:rPr>
              <w:t>¿Cómo se vería y se escucharía?</w:t>
            </w:r>
          </w:p>
          <w:p w14:paraId="74DCE0DF" w14:textId="4F9E6CCA" w:rsidR="000E4E2A" w:rsidRPr="00DC7AEF" w:rsidRDefault="000E4E2A" w:rsidP="00DC7AEF">
            <w:pPr>
              <w:pStyle w:val="NormalWeb"/>
              <w:numPr>
                <w:ilvl w:val="0"/>
                <w:numId w:val="3"/>
              </w:numPr>
              <w:rPr>
                <w:rFonts w:ascii="Times" w:hAnsi="Times"/>
                <w:color w:val="000000" w:themeColor="text1"/>
                <w:lang w:val="es-ES"/>
              </w:rPr>
            </w:pPr>
            <w:r w:rsidRPr="00DC7AEF">
              <w:rPr>
                <w:rFonts w:ascii="Calibri" w:hAnsi="Calibri" w:cs="Calibri"/>
                <w:b/>
                <w:bCs/>
                <w:iCs/>
                <w:color w:val="000000" w:themeColor="text1"/>
              </w:rPr>
              <w:t>How would people talk to each other?</w:t>
            </w:r>
            <w:r w:rsidR="00DC7AEF" w:rsidRPr="00DC7AEF">
              <w:rPr>
                <w:rFonts w:ascii="Calibri" w:hAnsi="Calibri" w:cs="Calibri"/>
                <w:b/>
                <w:bCs/>
                <w:iCs/>
                <w:color w:val="000000" w:themeColor="text1"/>
              </w:rPr>
              <w:br/>
            </w:r>
            <w:r w:rsidR="00DC7AEF" w:rsidRPr="00DC7AEF">
              <w:rPr>
                <w:rFonts w:ascii="Calibri" w:hAnsi="Calibri" w:cs="Calibri"/>
                <w:i/>
                <w:iCs/>
                <w:color w:val="000000" w:themeColor="text1"/>
                <w:sz w:val="20"/>
                <w:szCs w:val="20"/>
                <w:shd w:val="clear" w:color="auto" w:fill="FFFFFF"/>
                <w:lang w:val="es-ES"/>
              </w:rPr>
              <w:t>¿Cómo se hablaría la gente?</w:t>
            </w:r>
          </w:p>
          <w:p w14:paraId="51D38C66" w14:textId="3B93B66F" w:rsidR="000E4E2A" w:rsidRPr="00DC7AEF" w:rsidRDefault="000E4E2A" w:rsidP="00DC7AEF">
            <w:pPr>
              <w:pStyle w:val="NormalWeb"/>
              <w:numPr>
                <w:ilvl w:val="0"/>
                <w:numId w:val="3"/>
              </w:numPr>
              <w:rPr>
                <w:rFonts w:ascii="Calibri" w:hAnsi="Calibri" w:cs="Calibri"/>
                <w:i/>
                <w:iCs/>
                <w:color w:val="000000" w:themeColor="text1"/>
                <w:sz w:val="20"/>
                <w:szCs w:val="20"/>
                <w:lang w:val="es-ES"/>
              </w:rPr>
            </w:pPr>
            <w:r w:rsidRPr="00DC7AEF">
              <w:rPr>
                <w:rFonts w:ascii="Calibri" w:hAnsi="Calibri" w:cs="Calibri"/>
                <w:b/>
                <w:bCs/>
                <w:iCs/>
                <w:color w:val="000000" w:themeColor="text1"/>
              </w:rPr>
              <w:t>How would people resolve a problem or a conflict?</w:t>
            </w:r>
            <w:r w:rsidR="00DC7AEF" w:rsidRPr="00DC7AEF">
              <w:rPr>
                <w:rFonts w:ascii="Calibri" w:hAnsi="Calibri" w:cs="Calibri"/>
                <w:b/>
                <w:bCs/>
                <w:iCs/>
                <w:color w:val="000000" w:themeColor="text1"/>
              </w:rPr>
              <w:br/>
            </w:r>
            <w:r w:rsidR="00DC7AEF" w:rsidRPr="00DC7AEF">
              <w:rPr>
                <w:rFonts w:ascii="Calibri" w:hAnsi="Calibri" w:cs="Calibri"/>
                <w:i/>
                <w:iCs/>
                <w:color w:val="000000" w:themeColor="text1"/>
                <w:sz w:val="20"/>
                <w:szCs w:val="20"/>
                <w:lang w:val="es-ES"/>
              </w:rPr>
              <w:t>¿Cómo resolvería la gente un problema o un conflicto?</w:t>
            </w:r>
          </w:p>
          <w:p w14:paraId="3BBE07F6" w14:textId="77777777" w:rsidR="000E4E2A" w:rsidRPr="00DC7AEF" w:rsidRDefault="000E4E2A" w:rsidP="000E4E2A">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cs="Calibri"/>
                <w:color w:val="000000" w:themeColor="text1"/>
              </w:rPr>
            </w:pPr>
            <w:r w:rsidRPr="00DC7AEF">
              <w:rPr>
                <w:rFonts w:ascii="Calibri" w:hAnsi="Calibri" w:cs="Calibri"/>
                <w:color w:val="000000" w:themeColor="text1"/>
              </w:rPr>
              <w:t>Teachers then work with their class to summarize their responses into three to five positively-stated norms, and submit their class’s list to the SEL team.</w:t>
            </w:r>
          </w:p>
          <w:p w14:paraId="04443938" w14:textId="77777777" w:rsidR="000E4E2A" w:rsidRPr="00DC7AEF" w:rsidRDefault="000E4E2A" w:rsidP="000E4E2A">
            <w:pPr>
              <w:pStyle w:val="ListParagraph"/>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cs="Calibri"/>
                <w:color w:val="000000" w:themeColor="text1"/>
              </w:rPr>
            </w:pPr>
          </w:p>
          <w:p w14:paraId="50AA057F" w14:textId="77777777" w:rsidR="000E4E2A" w:rsidRPr="00DC7AEF" w:rsidRDefault="000E4E2A" w:rsidP="000E4E2A">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cs="Calibri"/>
                <w:color w:val="000000" w:themeColor="text1"/>
              </w:rPr>
            </w:pPr>
            <w:r w:rsidRPr="00DC7AEF">
              <w:rPr>
                <w:rFonts w:ascii="Calibri" w:hAnsi="Calibri" w:cs="Calibri"/>
                <w:color w:val="000000" w:themeColor="text1"/>
              </w:rPr>
              <w:t xml:space="preserve">The SEL team reviews answer from all classrooms for common themes, selecting about 10 agreements. </w:t>
            </w:r>
          </w:p>
          <w:p w14:paraId="25A1B3F4" w14:textId="77777777" w:rsidR="000E4E2A" w:rsidRPr="00DC7AEF" w:rsidRDefault="000E4E2A" w:rsidP="000E4E2A">
            <w:pPr>
              <w:pStyle w:val="ListParagraph"/>
              <w:rPr>
                <w:rFonts w:ascii="Calibri" w:hAnsi="Calibri" w:cs="Calibri"/>
                <w:color w:val="000000" w:themeColor="text1"/>
              </w:rPr>
            </w:pPr>
          </w:p>
          <w:p w14:paraId="7539BC60" w14:textId="16BFA1AC" w:rsidR="000E4E2A" w:rsidRPr="00DC7AEF" w:rsidRDefault="000E4E2A" w:rsidP="000E4E2A">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cs="Calibri"/>
                <w:color w:val="000000" w:themeColor="text1"/>
              </w:rPr>
            </w:pPr>
            <w:r w:rsidRPr="00DC7AEF">
              <w:rPr>
                <w:rFonts w:ascii="Calibri" w:hAnsi="Calibri" w:cs="Calibri"/>
                <w:color w:val="000000" w:themeColor="text1"/>
              </w:rPr>
              <w:t>The SEL team can then create a survey in which all students and staff vote on the norms that best represent the common themes, and choose the top three to five norms.</w:t>
            </w:r>
          </w:p>
        </w:tc>
      </w:tr>
    </w:tbl>
    <w:p w14:paraId="60F55B43" w14:textId="2C1EE80F" w:rsidR="007474BF" w:rsidRPr="00DC7AEF" w:rsidRDefault="007474BF" w:rsidP="00C12FD4">
      <w:pPr>
        <w:spacing w:line="240" w:lineRule="auto"/>
        <w:rPr>
          <w:rFonts w:ascii="Calibri" w:eastAsia="Helvetica Neue" w:hAnsi="Calibri" w:cs="Calibri"/>
          <w:color w:val="000000" w:themeColor="text1"/>
        </w:rPr>
      </w:pPr>
    </w:p>
    <w:p w14:paraId="3FBAFA5F" w14:textId="77777777" w:rsidR="007474BF" w:rsidRPr="00DC7AEF" w:rsidRDefault="007474BF" w:rsidP="00C12FD4">
      <w:pPr>
        <w:spacing w:line="240" w:lineRule="auto"/>
        <w:rPr>
          <w:rFonts w:ascii="Calibri" w:eastAsia="Helvetica Neue" w:hAnsi="Calibri" w:cs="Calibri"/>
          <w:color w:val="000000" w:themeColor="text1"/>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474BF" w:rsidRPr="00DC7AEF" w14:paraId="14E0277F" w14:textId="77777777" w:rsidTr="00EF5973">
        <w:trPr>
          <w:trHeight w:val="20"/>
        </w:trPr>
        <w:tc>
          <w:tcPr>
            <w:tcW w:w="9360" w:type="dxa"/>
            <w:tcBorders>
              <w:top w:val="nil"/>
              <w:left w:val="nil"/>
              <w:bottom w:val="nil"/>
              <w:right w:val="nil"/>
            </w:tcBorders>
            <w:shd w:val="clear" w:color="auto" w:fill="FF7E15"/>
            <w:tcMar>
              <w:top w:w="100" w:type="dxa"/>
              <w:left w:w="100" w:type="dxa"/>
              <w:bottom w:w="100" w:type="dxa"/>
              <w:right w:w="100" w:type="dxa"/>
            </w:tcMar>
          </w:tcPr>
          <w:p w14:paraId="0323F0F9" w14:textId="6CB5D78D" w:rsidR="007474BF" w:rsidRPr="00DC7AEF" w:rsidRDefault="000E4E2A" w:rsidP="00C12FD4">
            <w:pPr>
              <w:spacing w:line="240" w:lineRule="auto"/>
              <w:rPr>
                <w:rFonts w:ascii="Calibri" w:eastAsia="Helvetica Neue" w:hAnsi="Calibri" w:cs="Calibri"/>
                <w:b/>
                <w:color w:val="FFFFFF" w:themeColor="background1"/>
              </w:rPr>
            </w:pPr>
            <w:r w:rsidRPr="00DC7AEF">
              <w:rPr>
                <w:rFonts w:ascii="Calibri" w:eastAsia="Helvetica Neue" w:hAnsi="Calibri" w:cs="Calibri"/>
                <w:b/>
                <w:color w:val="FFFFFF" w:themeColor="background1"/>
              </w:rPr>
              <w:t>Middle or High Schools</w:t>
            </w:r>
            <w:r w:rsidR="00931B3E" w:rsidRPr="00DC7AEF">
              <w:rPr>
                <w:rFonts w:ascii="Calibri" w:eastAsia="Helvetica Neue" w:hAnsi="Calibri" w:cs="Calibri"/>
                <w:b/>
                <w:color w:val="FFFFFF" w:themeColor="background1"/>
              </w:rPr>
              <w:t>:</w:t>
            </w:r>
          </w:p>
        </w:tc>
      </w:tr>
      <w:tr w:rsidR="007474BF" w:rsidRPr="00DC7AEF" w14:paraId="49146E0E" w14:textId="77777777" w:rsidTr="00EF5973">
        <w:trPr>
          <w:trHeight w:val="280"/>
        </w:trPr>
        <w:tc>
          <w:tcPr>
            <w:tcW w:w="9360" w:type="dxa"/>
            <w:tcBorders>
              <w:top w:val="nil"/>
              <w:left w:val="nil"/>
              <w:bottom w:val="nil"/>
              <w:right w:val="nil"/>
            </w:tcBorders>
            <w:shd w:val="clear" w:color="auto" w:fill="3B3838" w:themeFill="background2" w:themeFillShade="40"/>
            <w:tcMar>
              <w:top w:w="100" w:type="dxa"/>
              <w:left w:w="100" w:type="dxa"/>
              <w:bottom w:w="100" w:type="dxa"/>
              <w:right w:w="100" w:type="dxa"/>
            </w:tcMar>
          </w:tcPr>
          <w:p w14:paraId="28DD33AE" w14:textId="1F87030D" w:rsidR="007474BF" w:rsidRPr="00DC7AEF" w:rsidRDefault="000E4E2A" w:rsidP="00C12FD4">
            <w:pPr>
              <w:spacing w:line="240" w:lineRule="auto"/>
              <w:rPr>
                <w:rFonts w:ascii="Calibri" w:eastAsia="Helvetica Neue" w:hAnsi="Calibri" w:cs="Calibri"/>
              </w:rPr>
            </w:pPr>
            <w:r w:rsidRPr="00DC7AEF">
              <w:rPr>
                <w:rFonts w:ascii="Calibri" w:eastAsia="Helvetica Neue" w:hAnsi="Calibri" w:cs="Calibri"/>
                <w:color w:val="FFFFFF" w:themeColor="background1"/>
                <w:sz w:val="20"/>
                <w:szCs w:val="20"/>
              </w:rPr>
              <w:t>Student-led classroom voting</w:t>
            </w:r>
          </w:p>
        </w:tc>
      </w:tr>
      <w:tr w:rsidR="000E4E2A" w:rsidRPr="00DC7AEF" w14:paraId="31432CD4" w14:textId="77777777" w:rsidTr="00C272B7">
        <w:trPr>
          <w:trHeight w:val="1760"/>
        </w:trPr>
        <w:tc>
          <w:tcPr>
            <w:tcW w:w="9360" w:type="dxa"/>
            <w:tcBorders>
              <w:top w:val="nil"/>
              <w:left w:val="nil"/>
              <w:bottom w:val="nil"/>
              <w:right w:val="nil"/>
            </w:tcBorders>
            <w:tcMar>
              <w:top w:w="100" w:type="dxa"/>
              <w:left w:w="100" w:type="dxa"/>
              <w:bottom w:w="100" w:type="dxa"/>
              <w:right w:w="100" w:type="dxa"/>
            </w:tcMar>
          </w:tcPr>
          <w:p w14:paraId="2E057282" w14:textId="77777777" w:rsidR="000E4E2A" w:rsidRPr="00DC7AEF" w:rsidRDefault="000E4E2A" w:rsidP="000E4E2A">
            <w:pPr>
              <w:rPr>
                <w:rFonts w:ascii="Calibri" w:hAnsi="Calibri" w:cs="Calibri"/>
                <w:color w:val="000000" w:themeColor="text1"/>
              </w:rPr>
            </w:pPr>
            <w:r w:rsidRPr="00DC7AEF">
              <w:rPr>
                <w:rFonts w:ascii="Calibri" w:hAnsi="Calibri" w:cs="Calibri"/>
                <w:color w:val="000000" w:themeColor="text1"/>
              </w:rPr>
              <w:t xml:space="preserve">With older youth, norms can be more powerful and engaging if students are invited to lead the norm-development process. </w:t>
            </w:r>
          </w:p>
          <w:p w14:paraId="2206A704" w14:textId="77777777" w:rsidR="000E4E2A" w:rsidRPr="00DC7AEF" w:rsidRDefault="000E4E2A" w:rsidP="00DC7AEF">
            <w:pPr>
              <w:pStyle w:val="ListParagraph"/>
              <w:numPr>
                <w:ilvl w:val="0"/>
                <w:numId w:val="2"/>
              </w:numPr>
              <w:spacing w:line="240" w:lineRule="auto"/>
              <w:rPr>
                <w:rFonts w:ascii="Calibri" w:hAnsi="Calibri" w:cs="Calibri"/>
                <w:color w:val="000000" w:themeColor="text1"/>
              </w:rPr>
            </w:pPr>
            <w:r w:rsidRPr="00DC7AEF">
              <w:rPr>
                <w:rFonts w:ascii="Calibri" w:hAnsi="Calibri" w:cs="Calibri"/>
                <w:color w:val="000000" w:themeColor="text1"/>
              </w:rPr>
              <w:t xml:space="preserve">Identify student representatives from each classroom that represent the diversity of the school.  It’s important that representatives are not your traditional school leaders, but students who represent different perspectives, achievement levels, behaviors, cultures, values, etc. </w:t>
            </w:r>
          </w:p>
          <w:p w14:paraId="74420A5C" w14:textId="77777777" w:rsidR="000E4E2A" w:rsidRPr="00DC7AEF" w:rsidRDefault="000E4E2A" w:rsidP="000E4E2A">
            <w:pPr>
              <w:pStyle w:val="ListParagraph"/>
              <w:spacing w:line="240" w:lineRule="auto"/>
              <w:rPr>
                <w:rFonts w:ascii="Calibri" w:hAnsi="Calibri" w:cs="Calibri"/>
                <w:color w:val="000000" w:themeColor="text1"/>
              </w:rPr>
            </w:pPr>
          </w:p>
          <w:p w14:paraId="24945752" w14:textId="77777777" w:rsidR="000E4E2A" w:rsidRPr="00DC7AEF" w:rsidRDefault="000E4E2A" w:rsidP="00DC7AEF">
            <w:pPr>
              <w:pStyle w:val="ListParagraph"/>
              <w:numPr>
                <w:ilvl w:val="0"/>
                <w:numId w:val="2"/>
              </w:numPr>
              <w:spacing w:line="240" w:lineRule="auto"/>
              <w:rPr>
                <w:rFonts w:ascii="Calibri" w:hAnsi="Calibri" w:cs="Calibri"/>
                <w:color w:val="000000" w:themeColor="text1"/>
              </w:rPr>
            </w:pPr>
            <w:r w:rsidRPr="00DC7AEF">
              <w:rPr>
                <w:rFonts w:ascii="Calibri" w:hAnsi="Calibri" w:cs="Calibri"/>
                <w:color w:val="000000" w:themeColor="text1"/>
              </w:rPr>
              <w:lastRenderedPageBreak/>
              <w:t>Engage the group in a discussion around the meaning and purpose of schoolwide norms. This group should then decide on a process for engaging the larger student body in creating norms. You may choose to use the following steps as guidance for a process:</w:t>
            </w:r>
          </w:p>
          <w:p w14:paraId="69E6ADD8" w14:textId="77777777" w:rsidR="000E4E2A" w:rsidRPr="00DC7AEF" w:rsidRDefault="000E4E2A" w:rsidP="000E4E2A">
            <w:pPr>
              <w:rPr>
                <w:rFonts w:ascii="Calibri" w:hAnsi="Calibri" w:cs="Calibri"/>
                <w:color w:val="000000" w:themeColor="text1"/>
              </w:rPr>
            </w:pPr>
          </w:p>
          <w:p w14:paraId="51A81521" w14:textId="77777777" w:rsidR="000E4E2A" w:rsidRPr="00DC7AEF" w:rsidRDefault="000E4E2A" w:rsidP="00DC7AEF">
            <w:pPr>
              <w:pStyle w:val="ListParagraph"/>
              <w:numPr>
                <w:ilvl w:val="0"/>
                <w:numId w:val="2"/>
              </w:numPr>
              <w:spacing w:line="240" w:lineRule="auto"/>
              <w:rPr>
                <w:rFonts w:ascii="Calibri" w:eastAsia="Helvetica Neue" w:hAnsi="Calibri" w:cs="Calibri"/>
                <w:color w:val="000000" w:themeColor="text1"/>
                <w:sz w:val="20"/>
                <w:szCs w:val="20"/>
              </w:rPr>
            </w:pPr>
            <w:r w:rsidRPr="00DC7AEF">
              <w:rPr>
                <w:rFonts w:ascii="Calibri" w:hAnsi="Calibri" w:cs="Calibri"/>
                <w:color w:val="000000" w:themeColor="text1"/>
              </w:rPr>
              <w:t xml:space="preserve">In each classroom or homeroom, the student representative introduces the exercise by explaining that as a school they will be developing schoolwide norms and that all students and staff are invited to submit recommendations for norms. </w:t>
            </w:r>
          </w:p>
          <w:p w14:paraId="383F6EC7" w14:textId="77777777" w:rsidR="000E4E2A" w:rsidRPr="00DC7AEF" w:rsidRDefault="000E4E2A" w:rsidP="000E4E2A">
            <w:pPr>
              <w:rPr>
                <w:rFonts w:ascii="Calibri" w:eastAsia="Helvetica Neue" w:hAnsi="Calibri" w:cs="Calibri"/>
                <w:color w:val="000000" w:themeColor="text1"/>
                <w:sz w:val="20"/>
                <w:szCs w:val="20"/>
              </w:rPr>
            </w:pPr>
          </w:p>
          <w:p w14:paraId="74898F52" w14:textId="77777777" w:rsidR="000E4E2A" w:rsidRPr="00DC7AEF" w:rsidRDefault="000E4E2A" w:rsidP="00DC7AEF">
            <w:pPr>
              <w:pStyle w:val="ListParagraph"/>
              <w:numPr>
                <w:ilvl w:val="0"/>
                <w:numId w:val="2"/>
              </w:numPr>
              <w:spacing w:line="240" w:lineRule="auto"/>
              <w:rPr>
                <w:rFonts w:ascii="Calibri" w:eastAsia="Helvetica Neue" w:hAnsi="Calibri" w:cs="Calibri"/>
                <w:color w:val="000000" w:themeColor="text1"/>
                <w:sz w:val="20"/>
                <w:szCs w:val="20"/>
              </w:rPr>
            </w:pPr>
            <w:r w:rsidRPr="00DC7AEF">
              <w:rPr>
                <w:rFonts w:ascii="Calibri" w:hAnsi="Calibri" w:cs="Calibri"/>
                <w:color w:val="000000" w:themeColor="text1"/>
              </w:rPr>
              <w:t>The student representative then explains the definition, purpose and importance of norms and gives examples of what norms might look like.</w:t>
            </w:r>
          </w:p>
          <w:p w14:paraId="5C4C447C" w14:textId="77777777" w:rsidR="000E4E2A" w:rsidRPr="00DC7AEF" w:rsidRDefault="000E4E2A" w:rsidP="000E4E2A">
            <w:pPr>
              <w:rPr>
                <w:rFonts w:ascii="Calibri" w:eastAsia="Helvetica Neue" w:hAnsi="Calibri" w:cs="Calibri"/>
                <w:color w:val="000000" w:themeColor="text1"/>
                <w:sz w:val="20"/>
                <w:szCs w:val="20"/>
              </w:rPr>
            </w:pPr>
          </w:p>
          <w:p w14:paraId="74EC2116" w14:textId="77777777" w:rsidR="000E4E2A" w:rsidRPr="00DC7AEF" w:rsidRDefault="000E4E2A" w:rsidP="00DC7AEF">
            <w:pPr>
              <w:pStyle w:val="ListParagraph"/>
              <w:numPr>
                <w:ilvl w:val="0"/>
                <w:numId w:val="2"/>
              </w:numPr>
              <w:spacing w:line="240" w:lineRule="auto"/>
              <w:rPr>
                <w:rFonts w:ascii="Calibri" w:hAnsi="Calibri" w:cs="Calibri"/>
                <w:color w:val="000000" w:themeColor="text1"/>
              </w:rPr>
            </w:pPr>
            <w:r w:rsidRPr="00DC7AEF">
              <w:rPr>
                <w:rFonts w:ascii="Calibri" w:hAnsi="Calibri" w:cs="Calibri"/>
                <w:color w:val="000000" w:themeColor="text1"/>
              </w:rPr>
              <w:t>The student representative asks students to share reflections on guiding questions, such as:</w:t>
            </w:r>
          </w:p>
          <w:p w14:paraId="27FFA734" w14:textId="77777777" w:rsidR="00DC7AEF" w:rsidRDefault="00DC7AEF" w:rsidP="00DC7AEF">
            <w:pPr>
              <w:pStyle w:val="NormalWeb"/>
              <w:numPr>
                <w:ilvl w:val="0"/>
                <w:numId w:val="4"/>
              </w:numPr>
              <w:rPr>
                <w:rFonts w:ascii="Calibri" w:hAnsi="Calibri" w:cs="Calibri"/>
                <w:i/>
                <w:iCs/>
                <w:color w:val="000000" w:themeColor="text1"/>
                <w:sz w:val="20"/>
                <w:szCs w:val="20"/>
                <w:lang w:val="es-ES"/>
              </w:rPr>
            </w:pPr>
            <w:r w:rsidRPr="00DC7AEF">
              <w:rPr>
                <w:rFonts w:ascii="Calibri" w:hAnsi="Calibri" w:cs="Calibri"/>
                <w:b/>
                <w:bCs/>
                <w:iCs/>
                <w:color w:val="000000" w:themeColor="text1"/>
              </w:rPr>
              <w:t xml:space="preserve">What type of school do you want to be a part of? </w:t>
            </w:r>
            <w:r w:rsidRPr="00DC7AEF">
              <w:rPr>
                <w:rFonts w:ascii="Calibri" w:hAnsi="Calibri" w:cs="Calibri"/>
                <w:b/>
                <w:bCs/>
                <w:iCs/>
                <w:color w:val="000000" w:themeColor="text1"/>
              </w:rPr>
              <w:br/>
            </w:r>
            <w:r w:rsidRPr="00DC7AEF">
              <w:rPr>
                <w:rFonts w:ascii="Calibri" w:hAnsi="Calibri" w:cs="Calibri"/>
                <w:i/>
                <w:iCs/>
                <w:color w:val="000000" w:themeColor="text1"/>
                <w:sz w:val="20"/>
                <w:szCs w:val="20"/>
                <w:lang w:val="es-ES"/>
              </w:rPr>
              <w:t>¿De qué tipo de escuela quieres formar parte?</w:t>
            </w:r>
          </w:p>
          <w:p w14:paraId="157AD62C" w14:textId="77777777" w:rsidR="00DC7AEF" w:rsidRDefault="00DC7AEF" w:rsidP="00DC7AEF">
            <w:pPr>
              <w:pStyle w:val="NormalWeb"/>
              <w:numPr>
                <w:ilvl w:val="0"/>
                <w:numId w:val="4"/>
              </w:numPr>
              <w:rPr>
                <w:rFonts w:ascii="Calibri" w:hAnsi="Calibri" w:cs="Calibri"/>
                <w:i/>
                <w:iCs/>
                <w:color w:val="000000" w:themeColor="text1"/>
                <w:sz w:val="20"/>
                <w:szCs w:val="20"/>
                <w:lang w:val="es-ES"/>
              </w:rPr>
            </w:pPr>
            <w:r w:rsidRPr="00DC7AEF">
              <w:rPr>
                <w:rFonts w:ascii="Calibri" w:hAnsi="Calibri" w:cs="Calibri"/>
                <w:b/>
                <w:bCs/>
                <w:iCs/>
                <w:color w:val="000000" w:themeColor="text1"/>
              </w:rPr>
              <w:t xml:space="preserve">What would it look like and sound like? </w:t>
            </w:r>
            <w:r w:rsidRPr="00DC7AEF">
              <w:rPr>
                <w:rFonts w:ascii="Calibri" w:hAnsi="Calibri" w:cs="Calibri"/>
                <w:b/>
                <w:bCs/>
                <w:iCs/>
                <w:color w:val="000000" w:themeColor="text1"/>
              </w:rPr>
              <w:br/>
            </w:r>
            <w:r w:rsidRPr="00DC7AEF">
              <w:rPr>
                <w:rFonts w:ascii="Calibri" w:hAnsi="Calibri" w:cs="Calibri"/>
                <w:i/>
                <w:iCs/>
                <w:color w:val="000000" w:themeColor="text1"/>
                <w:sz w:val="20"/>
                <w:szCs w:val="20"/>
                <w:lang w:val="es-ES"/>
              </w:rPr>
              <w:t>¿Cómo se vería y se escucharía?</w:t>
            </w:r>
          </w:p>
          <w:p w14:paraId="5D471A50" w14:textId="77777777" w:rsidR="00DC7AEF" w:rsidRDefault="00DC7AEF" w:rsidP="00DC7AEF">
            <w:pPr>
              <w:pStyle w:val="NormalWeb"/>
              <w:numPr>
                <w:ilvl w:val="0"/>
                <w:numId w:val="4"/>
              </w:numPr>
              <w:rPr>
                <w:rFonts w:ascii="Calibri" w:hAnsi="Calibri" w:cs="Calibri"/>
                <w:i/>
                <w:iCs/>
                <w:color w:val="000000" w:themeColor="text1"/>
                <w:sz w:val="20"/>
                <w:szCs w:val="20"/>
                <w:lang w:val="es-ES"/>
              </w:rPr>
            </w:pPr>
            <w:r w:rsidRPr="00DC7AEF">
              <w:rPr>
                <w:rFonts w:ascii="Calibri" w:hAnsi="Calibri" w:cs="Calibri"/>
                <w:b/>
                <w:bCs/>
                <w:iCs/>
                <w:color w:val="000000" w:themeColor="text1"/>
              </w:rPr>
              <w:t>How would people talk to each other?</w:t>
            </w:r>
            <w:r w:rsidRPr="00DC7AEF">
              <w:rPr>
                <w:rFonts w:ascii="Calibri" w:hAnsi="Calibri" w:cs="Calibri"/>
                <w:b/>
                <w:bCs/>
                <w:iCs/>
                <w:color w:val="000000" w:themeColor="text1"/>
              </w:rPr>
              <w:br/>
            </w:r>
            <w:r w:rsidRPr="00DC7AEF">
              <w:rPr>
                <w:rFonts w:ascii="Calibri" w:hAnsi="Calibri" w:cs="Calibri"/>
                <w:i/>
                <w:iCs/>
                <w:color w:val="000000" w:themeColor="text1"/>
                <w:sz w:val="20"/>
                <w:szCs w:val="20"/>
                <w:shd w:val="clear" w:color="auto" w:fill="FFFFFF"/>
                <w:lang w:val="es-ES"/>
              </w:rPr>
              <w:t>¿Cómo se hablaría la gente?</w:t>
            </w:r>
          </w:p>
          <w:p w14:paraId="672F20DA" w14:textId="03D353EB" w:rsidR="00DC7AEF" w:rsidRPr="00DC7AEF" w:rsidRDefault="00DC7AEF" w:rsidP="00DC7AEF">
            <w:pPr>
              <w:pStyle w:val="NormalWeb"/>
              <w:numPr>
                <w:ilvl w:val="0"/>
                <w:numId w:val="4"/>
              </w:numPr>
              <w:rPr>
                <w:rFonts w:ascii="Calibri" w:hAnsi="Calibri" w:cs="Calibri"/>
                <w:i/>
                <w:iCs/>
                <w:color w:val="000000" w:themeColor="text1"/>
                <w:sz w:val="20"/>
                <w:szCs w:val="20"/>
                <w:lang w:val="es-ES"/>
              </w:rPr>
            </w:pPr>
            <w:r w:rsidRPr="00DC7AEF">
              <w:rPr>
                <w:rFonts w:ascii="Calibri" w:hAnsi="Calibri" w:cs="Calibri"/>
                <w:b/>
                <w:bCs/>
                <w:iCs/>
                <w:color w:val="000000" w:themeColor="text1"/>
              </w:rPr>
              <w:t>How would people resolve a problem or a conflict?</w:t>
            </w:r>
            <w:r w:rsidRPr="00DC7AEF">
              <w:rPr>
                <w:rFonts w:ascii="Calibri" w:hAnsi="Calibri" w:cs="Calibri"/>
                <w:b/>
                <w:bCs/>
                <w:iCs/>
                <w:color w:val="000000" w:themeColor="text1"/>
              </w:rPr>
              <w:br/>
            </w:r>
            <w:r w:rsidRPr="00DC7AEF">
              <w:rPr>
                <w:rFonts w:ascii="Calibri" w:hAnsi="Calibri" w:cs="Calibri"/>
                <w:i/>
                <w:iCs/>
                <w:color w:val="000000" w:themeColor="text1"/>
                <w:sz w:val="20"/>
                <w:szCs w:val="20"/>
                <w:lang w:val="es-ES"/>
              </w:rPr>
              <w:t>¿Cómo resolvería la gente un problema o un conflicto?</w:t>
            </w:r>
          </w:p>
          <w:p w14:paraId="1F04E332" w14:textId="14A9F382" w:rsidR="000E4E2A" w:rsidRPr="00DC7AEF" w:rsidRDefault="000E4E2A" w:rsidP="00DC7AEF">
            <w:pPr>
              <w:pStyle w:val="ListParagraph"/>
              <w:numPr>
                <w:ilvl w:val="0"/>
                <w:numId w:val="2"/>
              </w:numPr>
              <w:spacing w:line="240" w:lineRule="auto"/>
              <w:rPr>
                <w:rFonts w:ascii="Calibri" w:eastAsia="Helvetica Neue" w:hAnsi="Calibri" w:cs="Calibri"/>
                <w:color w:val="000000" w:themeColor="text1"/>
                <w:sz w:val="20"/>
                <w:szCs w:val="20"/>
              </w:rPr>
            </w:pPr>
            <w:r w:rsidRPr="00DC7AEF">
              <w:rPr>
                <w:rFonts w:ascii="Calibri" w:hAnsi="Calibri" w:cs="Calibri"/>
                <w:color w:val="000000" w:themeColor="text1"/>
              </w:rPr>
              <w:t>Next, the student representative opens the floor for suggestions, keeping notes on a whiteboard or chart paper until they have 5 to 10 suggestions for norms. Student representatives then submit their classroom’s suggestions to the SEL team.</w:t>
            </w:r>
          </w:p>
          <w:p w14:paraId="56EF6D4F" w14:textId="77777777" w:rsidR="000E4E2A" w:rsidRPr="00DC7AEF" w:rsidRDefault="000E4E2A" w:rsidP="000E4E2A">
            <w:pPr>
              <w:pStyle w:val="ListParagraph"/>
              <w:spacing w:line="240" w:lineRule="auto"/>
              <w:rPr>
                <w:rFonts w:ascii="Calibri" w:eastAsia="Helvetica Neue" w:hAnsi="Calibri" w:cs="Calibri"/>
                <w:color w:val="000000" w:themeColor="text1"/>
                <w:sz w:val="20"/>
                <w:szCs w:val="20"/>
              </w:rPr>
            </w:pPr>
          </w:p>
          <w:p w14:paraId="2FCEF2BE" w14:textId="0A98B282" w:rsidR="000E4E2A" w:rsidRPr="00DC7AEF" w:rsidRDefault="000E4E2A" w:rsidP="00DC7AEF">
            <w:pPr>
              <w:pStyle w:val="ListParagraph"/>
              <w:numPr>
                <w:ilvl w:val="0"/>
                <w:numId w:val="2"/>
              </w:numPr>
              <w:spacing w:line="240" w:lineRule="auto"/>
              <w:rPr>
                <w:rFonts w:ascii="Calibri" w:eastAsia="Helvetica Neue" w:hAnsi="Calibri" w:cs="Calibri"/>
                <w:color w:val="000000" w:themeColor="text1"/>
                <w:sz w:val="20"/>
                <w:szCs w:val="20"/>
              </w:rPr>
            </w:pPr>
            <w:r w:rsidRPr="00DC7AEF">
              <w:rPr>
                <w:rFonts w:ascii="Calibri" w:hAnsi="Calibri" w:cs="Calibri"/>
                <w:color w:val="000000" w:themeColor="text1"/>
              </w:rPr>
              <w:t>The SEL team can then create a survey in which all students and staff vote on the norms that best represent the common themes, and choose the top three to five norms.</w:t>
            </w:r>
          </w:p>
        </w:tc>
      </w:tr>
    </w:tbl>
    <w:p w14:paraId="791B97A1" w14:textId="77777777" w:rsidR="007474BF" w:rsidRPr="00DC7AEF" w:rsidRDefault="007474BF" w:rsidP="00C12FD4">
      <w:pPr>
        <w:spacing w:line="240" w:lineRule="auto"/>
        <w:rPr>
          <w:rFonts w:ascii="Calibri" w:eastAsia="Helvetica Neue" w:hAnsi="Calibri" w:cs="Calibri"/>
        </w:rPr>
      </w:pPr>
    </w:p>
    <w:p w14:paraId="3294FACB" w14:textId="77777777" w:rsidR="007474BF" w:rsidRPr="00DC7AEF" w:rsidRDefault="007474BF" w:rsidP="00C12FD4">
      <w:pPr>
        <w:spacing w:line="240" w:lineRule="auto"/>
        <w:rPr>
          <w:rFonts w:ascii="Calibri" w:eastAsia="Helvetica Neue" w:hAnsi="Calibri" w:cs="Calibri"/>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474BF" w:rsidRPr="00DC7AEF" w14:paraId="1D64C108" w14:textId="77777777" w:rsidTr="00C272B7">
        <w:trPr>
          <w:trHeight w:val="20"/>
        </w:trPr>
        <w:tc>
          <w:tcPr>
            <w:tcW w:w="9360" w:type="dxa"/>
            <w:tcBorders>
              <w:top w:val="nil"/>
              <w:left w:val="nil"/>
              <w:bottom w:val="nil"/>
              <w:right w:val="nil"/>
            </w:tcBorders>
            <w:shd w:val="clear" w:color="auto" w:fill="FF7E15"/>
            <w:tcMar>
              <w:top w:w="100" w:type="dxa"/>
              <w:left w:w="100" w:type="dxa"/>
              <w:bottom w:w="100" w:type="dxa"/>
              <w:right w:w="100" w:type="dxa"/>
            </w:tcMar>
          </w:tcPr>
          <w:p w14:paraId="1866089A" w14:textId="34F48D2F" w:rsidR="007474BF" w:rsidRPr="00DC7AEF" w:rsidRDefault="000E4E2A" w:rsidP="00C12FD4">
            <w:pPr>
              <w:spacing w:line="240" w:lineRule="auto"/>
              <w:rPr>
                <w:rFonts w:ascii="Calibri" w:eastAsia="Helvetica Neue" w:hAnsi="Calibri" w:cs="Calibri"/>
                <w:b/>
              </w:rPr>
            </w:pPr>
            <w:r w:rsidRPr="00DC7AEF">
              <w:rPr>
                <w:rFonts w:ascii="Calibri" w:eastAsia="Helvetica Neue" w:hAnsi="Calibri" w:cs="Calibri"/>
                <w:b/>
                <w:color w:val="FFFFFF" w:themeColor="background1"/>
              </w:rPr>
              <w:t>Alternative Approach</w:t>
            </w:r>
          </w:p>
        </w:tc>
      </w:tr>
      <w:tr w:rsidR="00415C20" w:rsidRPr="00DC7AEF" w14:paraId="3F42A85C" w14:textId="77777777" w:rsidTr="00C272B7">
        <w:trPr>
          <w:trHeight w:val="280"/>
        </w:trPr>
        <w:tc>
          <w:tcPr>
            <w:tcW w:w="9360" w:type="dxa"/>
            <w:tcBorders>
              <w:top w:val="nil"/>
              <w:left w:val="nil"/>
              <w:bottom w:val="nil"/>
              <w:right w:val="nil"/>
            </w:tcBorders>
            <w:shd w:val="clear" w:color="auto" w:fill="3B3838" w:themeFill="background2" w:themeFillShade="40"/>
            <w:tcMar>
              <w:top w:w="100" w:type="dxa"/>
              <w:left w:w="100" w:type="dxa"/>
              <w:bottom w:w="100" w:type="dxa"/>
              <w:right w:w="100" w:type="dxa"/>
            </w:tcMar>
          </w:tcPr>
          <w:p w14:paraId="779C38F9" w14:textId="154C8E1C" w:rsidR="00415C20" w:rsidRPr="00DC7AEF" w:rsidRDefault="000E4E2A" w:rsidP="00415C20">
            <w:pPr>
              <w:spacing w:line="240" w:lineRule="auto"/>
              <w:rPr>
                <w:rFonts w:ascii="Calibri" w:eastAsia="Helvetica Neue" w:hAnsi="Calibri" w:cs="Calibri"/>
                <w:i/>
                <w:color w:val="FFFFFF" w:themeColor="background1"/>
              </w:rPr>
            </w:pPr>
            <w:r w:rsidRPr="00DC7AEF">
              <w:rPr>
                <w:rFonts w:ascii="Calibri" w:eastAsia="Helvetica Neue" w:hAnsi="Calibri" w:cs="Calibri"/>
                <w:color w:val="FFFFFF" w:themeColor="background1"/>
                <w:sz w:val="20"/>
                <w:szCs w:val="20"/>
              </w:rPr>
              <w:t>Appropriate for PreK-12</w:t>
            </w:r>
          </w:p>
        </w:tc>
      </w:tr>
      <w:tr w:rsidR="00415C20" w:rsidRPr="00DC7AEF" w14:paraId="21AFF6E0" w14:textId="77777777" w:rsidTr="00C272B7">
        <w:trPr>
          <w:trHeight w:val="1760"/>
        </w:trPr>
        <w:tc>
          <w:tcPr>
            <w:tcW w:w="9360" w:type="dxa"/>
            <w:tcBorders>
              <w:top w:val="nil"/>
              <w:left w:val="nil"/>
              <w:bottom w:val="nil"/>
              <w:right w:val="nil"/>
            </w:tcBorders>
            <w:tcMar>
              <w:top w:w="100" w:type="dxa"/>
              <w:left w:w="100" w:type="dxa"/>
              <w:bottom w:w="100" w:type="dxa"/>
              <w:right w:w="100" w:type="dxa"/>
            </w:tcMar>
          </w:tcPr>
          <w:p w14:paraId="1520A54B" w14:textId="77777777" w:rsidR="000E4E2A" w:rsidRPr="00DC7AEF" w:rsidRDefault="000E4E2A" w:rsidP="000E4E2A">
            <w:pPr>
              <w:pStyle w:val="NormalWeb"/>
              <w:spacing w:before="0" w:beforeAutospacing="0" w:after="300" w:afterAutospacing="0"/>
              <w:rPr>
                <w:rFonts w:ascii="Calibri" w:hAnsi="Calibri" w:cs="Calibri"/>
                <w:color w:val="000000" w:themeColor="text1"/>
              </w:rPr>
            </w:pPr>
            <w:r w:rsidRPr="00DC7AEF">
              <w:rPr>
                <w:rFonts w:ascii="Calibri" w:hAnsi="Calibri" w:cs="Calibri"/>
                <w:color w:val="000000" w:themeColor="text1"/>
              </w:rPr>
              <w:t xml:space="preserve">Beginning with Classroom Shared Agreements: Ask each classroom or homeroom to create a set of </w:t>
            </w:r>
            <w:hyperlink r:id="rId7" w:history="1">
              <w:r w:rsidRPr="00DC7AEF">
                <w:rPr>
                  <w:rStyle w:val="Hyperlink"/>
                  <w:rFonts w:ascii="Calibri" w:hAnsi="Calibri" w:cs="Calibri"/>
                </w:rPr>
                <w:t>classroom shared agreements</w:t>
              </w:r>
            </w:hyperlink>
            <w:r w:rsidRPr="00DC7AEF">
              <w:rPr>
                <w:rFonts w:ascii="Calibri" w:hAnsi="Calibri" w:cs="Calibri"/>
                <w:color w:val="423F37"/>
              </w:rPr>
              <w:t xml:space="preserve">. </w:t>
            </w:r>
            <w:r w:rsidRPr="00DC7AEF">
              <w:rPr>
                <w:rFonts w:ascii="Calibri" w:hAnsi="Calibri" w:cs="Calibri"/>
                <w:color w:val="000000" w:themeColor="text1"/>
              </w:rPr>
              <w:t>The SEL team collects those shared agreements and looks for common themes that would be applicable to a schoolwide setting.</w:t>
            </w:r>
          </w:p>
          <w:p w14:paraId="7B41ADA8" w14:textId="2071E792" w:rsidR="00415C20" w:rsidRPr="00DC7AEF" w:rsidRDefault="000E4E2A" w:rsidP="000E4E2A">
            <w:pPr>
              <w:spacing w:line="240" w:lineRule="auto"/>
              <w:rPr>
                <w:rFonts w:ascii="Calibri" w:eastAsia="Helvetica Neue" w:hAnsi="Calibri" w:cs="Calibri"/>
                <w:color w:val="000000" w:themeColor="text1"/>
                <w:sz w:val="20"/>
                <w:szCs w:val="20"/>
              </w:rPr>
            </w:pPr>
            <w:r w:rsidRPr="00DC7AEF">
              <w:rPr>
                <w:rFonts w:ascii="Calibri" w:hAnsi="Calibri" w:cs="Calibri"/>
                <w:color w:val="000000" w:themeColor="text1"/>
              </w:rPr>
              <w:t>The SEL team then creates two to three draft versions of schoolwide norms, explains how they were developed, and asks the whole school to vote on a final set of schoolwide norms.</w:t>
            </w:r>
          </w:p>
        </w:tc>
      </w:tr>
    </w:tbl>
    <w:p w14:paraId="769EB821" w14:textId="77777777" w:rsidR="007474BF" w:rsidRPr="00DC7AEF" w:rsidRDefault="007474BF" w:rsidP="00C12FD4">
      <w:pPr>
        <w:spacing w:line="240" w:lineRule="auto"/>
        <w:rPr>
          <w:rFonts w:ascii="Calibri" w:eastAsia="Helvetica Neue" w:hAnsi="Calibri" w:cs="Calibri"/>
        </w:rPr>
      </w:pPr>
    </w:p>
    <w:p w14:paraId="420AB224" w14:textId="77777777" w:rsidR="007474BF" w:rsidRPr="00DC7AEF" w:rsidRDefault="007474BF" w:rsidP="00C12FD4">
      <w:pPr>
        <w:spacing w:line="240" w:lineRule="auto"/>
        <w:rPr>
          <w:rFonts w:ascii="Calibri" w:eastAsia="Helvetica Neue" w:hAnsi="Calibri" w:cs="Calibri"/>
        </w:rPr>
      </w:pPr>
    </w:p>
    <w:p w14:paraId="551979FC" w14:textId="77777777" w:rsidR="007474BF" w:rsidRPr="00DC7AEF" w:rsidRDefault="007474BF" w:rsidP="00C12FD4">
      <w:pPr>
        <w:spacing w:line="240" w:lineRule="auto"/>
        <w:rPr>
          <w:rFonts w:ascii="Calibri" w:eastAsia="Helvetica Neue" w:hAnsi="Calibri" w:cs="Calibri"/>
        </w:rPr>
      </w:pPr>
    </w:p>
    <w:sectPr w:rsidR="007474BF" w:rsidRPr="00DC7AEF" w:rsidSect="00EF5973">
      <w:headerReference w:type="default" r:id="rId8"/>
      <w:footerReference w:type="even" r:id="rId9"/>
      <w:footerReference w:type="default" r:id="rId10"/>
      <w:pgSz w:w="12240" w:h="15840"/>
      <w:pgMar w:top="1080" w:right="1080" w:bottom="1080" w:left="1080"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E633A" w14:textId="77777777" w:rsidR="000D7ECF" w:rsidRDefault="000D7ECF">
      <w:pPr>
        <w:spacing w:line="240" w:lineRule="auto"/>
      </w:pPr>
      <w:r>
        <w:separator/>
      </w:r>
    </w:p>
  </w:endnote>
  <w:endnote w:type="continuationSeparator" w:id="0">
    <w:p w14:paraId="2C91F26C" w14:textId="77777777" w:rsidR="000D7ECF" w:rsidRDefault="000D7E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Times">
    <w:altName w:val="Times"/>
    <w:panose1 w:val="0000050000000002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11407635"/>
      <w:docPartObj>
        <w:docPartGallery w:val="Page Numbers (Bottom of Page)"/>
        <w:docPartUnique/>
      </w:docPartObj>
    </w:sdtPr>
    <w:sdtEndPr>
      <w:rPr>
        <w:rStyle w:val="PageNumber"/>
      </w:rPr>
    </w:sdtEndPr>
    <w:sdtContent>
      <w:p w14:paraId="1106D799" w14:textId="1875B54B" w:rsidR="00A44B13" w:rsidRDefault="00A44B13" w:rsidP="001B29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5DFE56" w14:textId="77777777" w:rsidR="00A44B13" w:rsidRDefault="00A44B13" w:rsidP="00A44B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Helvetica" w:hAnsi="Helvetica"/>
        <w:b/>
        <w:sz w:val="18"/>
        <w:szCs w:val="18"/>
      </w:rPr>
      <w:id w:val="1865011603"/>
      <w:docPartObj>
        <w:docPartGallery w:val="Page Numbers (Bottom of Page)"/>
        <w:docPartUnique/>
      </w:docPartObj>
    </w:sdtPr>
    <w:sdtEndPr>
      <w:rPr>
        <w:rStyle w:val="PageNumber"/>
      </w:rPr>
    </w:sdtEndPr>
    <w:sdtContent>
      <w:p w14:paraId="0D27F3D0" w14:textId="77777777" w:rsidR="00EF5973" w:rsidRPr="003F4827" w:rsidRDefault="00EF5973" w:rsidP="00EF5973">
        <w:pPr>
          <w:pStyle w:val="Footer"/>
          <w:framePr w:wrap="none" w:vAnchor="text" w:hAnchor="margin" w:xAlign="right" w:y="111"/>
          <w:rPr>
            <w:rStyle w:val="PageNumber"/>
            <w:rFonts w:ascii="Helvetica" w:hAnsi="Helvetica"/>
            <w:b/>
            <w:sz w:val="18"/>
            <w:szCs w:val="18"/>
          </w:rPr>
        </w:pPr>
        <w:r w:rsidRPr="003F4827">
          <w:rPr>
            <w:rStyle w:val="PageNumber"/>
            <w:rFonts w:ascii="Helvetica" w:hAnsi="Helvetica"/>
            <w:b/>
            <w:sz w:val="18"/>
            <w:szCs w:val="18"/>
          </w:rPr>
          <w:fldChar w:fldCharType="begin"/>
        </w:r>
        <w:r w:rsidRPr="003F4827">
          <w:rPr>
            <w:rStyle w:val="PageNumber"/>
            <w:rFonts w:ascii="Helvetica" w:hAnsi="Helvetica"/>
            <w:b/>
            <w:sz w:val="18"/>
            <w:szCs w:val="18"/>
          </w:rPr>
          <w:instrText xml:space="preserve"> PAGE </w:instrText>
        </w:r>
        <w:r w:rsidRPr="003F4827">
          <w:rPr>
            <w:rStyle w:val="PageNumber"/>
            <w:rFonts w:ascii="Helvetica" w:hAnsi="Helvetica"/>
            <w:b/>
            <w:sz w:val="18"/>
            <w:szCs w:val="18"/>
          </w:rPr>
          <w:fldChar w:fldCharType="separate"/>
        </w:r>
        <w:r>
          <w:rPr>
            <w:rStyle w:val="PageNumber"/>
            <w:rFonts w:ascii="Helvetica" w:hAnsi="Helvetica"/>
            <w:b/>
            <w:sz w:val="18"/>
            <w:szCs w:val="18"/>
          </w:rPr>
          <w:t>1</w:t>
        </w:r>
        <w:r w:rsidRPr="003F4827">
          <w:rPr>
            <w:rStyle w:val="PageNumber"/>
            <w:rFonts w:ascii="Helvetica" w:hAnsi="Helvetica"/>
            <w:b/>
            <w:sz w:val="18"/>
            <w:szCs w:val="18"/>
          </w:rPr>
          <w:fldChar w:fldCharType="end"/>
        </w:r>
      </w:p>
    </w:sdtContent>
  </w:sdt>
  <w:p w14:paraId="50C11A93" w14:textId="77777777" w:rsidR="00EF5973" w:rsidRPr="008851B9" w:rsidRDefault="00EF5973" w:rsidP="00EF5973">
    <w:pPr>
      <w:tabs>
        <w:tab w:val="right" w:pos="10080"/>
      </w:tabs>
      <w:spacing w:line="240" w:lineRule="auto"/>
      <w:ind w:right="360"/>
      <w:jc w:val="both"/>
      <w:rPr>
        <w:rFonts w:ascii="Helvetica" w:eastAsia="Times New Roman" w:hAnsi="Helvetica" w:cs="Times New Roman"/>
        <w:sz w:val="14"/>
        <w:szCs w:val="14"/>
      </w:rPr>
    </w:pPr>
    <w:r w:rsidRPr="008851B9">
      <w:rPr>
        <w:rFonts w:ascii="Helvetica" w:eastAsia="Times New Roman" w:hAnsi="Helvetica" w:cs="Calibri"/>
        <w:sz w:val="14"/>
        <w:szCs w:val="14"/>
      </w:rPr>
      <w:t>For more information, tools, and resources, visit schoolguide.casel.org</w:t>
    </w:r>
  </w:p>
  <w:p w14:paraId="307AB7FA" w14:textId="630FC443" w:rsidR="007474BF" w:rsidRPr="00EF5973" w:rsidRDefault="00EF5973" w:rsidP="00EF5973">
    <w:pPr>
      <w:jc w:val="both"/>
      <w:rPr>
        <w:rFonts w:ascii="Helvetica" w:eastAsia="Times New Roman" w:hAnsi="Helvetica" w:cs="Times New Roman"/>
        <w:sz w:val="14"/>
        <w:szCs w:val="14"/>
      </w:rPr>
    </w:pPr>
    <w:r w:rsidRPr="0028489E">
      <w:rPr>
        <w:rFonts w:ascii="Helvetica" w:eastAsia="Times New Roman" w:hAnsi="Helvetica" w:cs="Calibri"/>
        <w:b/>
        <w:bCs/>
        <w:sz w:val="14"/>
        <w:szCs w:val="14"/>
      </w:rPr>
      <w:t>Copyright © 20</w:t>
    </w:r>
    <w:r w:rsidR="00DC7AEF">
      <w:rPr>
        <w:rFonts w:ascii="Helvetica" w:eastAsia="Times New Roman" w:hAnsi="Helvetica" w:cs="Calibri"/>
        <w:b/>
        <w:bCs/>
        <w:sz w:val="14"/>
        <w:szCs w:val="14"/>
      </w:rPr>
      <w:t>21</w:t>
    </w:r>
    <w:r w:rsidRPr="0028489E">
      <w:rPr>
        <w:rFonts w:ascii="Helvetica" w:eastAsia="Times New Roman" w:hAnsi="Helvetica" w:cs="Calibri"/>
        <w:b/>
        <w:bCs/>
        <w:sz w:val="14"/>
        <w:szCs w:val="14"/>
      </w:rPr>
      <w:t>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00303" w14:textId="77777777" w:rsidR="000D7ECF" w:rsidRDefault="000D7ECF">
      <w:pPr>
        <w:spacing w:line="240" w:lineRule="auto"/>
      </w:pPr>
      <w:r>
        <w:separator/>
      </w:r>
    </w:p>
  </w:footnote>
  <w:footnote w:type="continuationSeparator" w:id="0">
    <w:p w14:paraId="55A3996A" w14:textId="77777777" w:rsidR="000D7ECF" w:rsidRDefault="000D7E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35F9" w14:textId="025115EE" w:rsidR="007474BF" w:rsidRPr="00041B54" w:rsidRDefault="00EF5973" w:rsidP="00EF5973">
    <w:pPr>
      <w:ind w:hanging="90"/>
      <w:rPr>
        <w:rFonts w:ascii="Helvetica" w:hAnsi="Helvetica"/>
        <w:b/>
      </w:rPr>
    </w:pPr>
    <w:r>
      <w:rPr>
        <w:noProof/>
      </w:rPr>
      <w:drawing>
        <wp:inline distT="0" distB="0" distL="0" distR="0" wp14:anchorId="7BC2F50B" wp14:editId="013F9FF0">
          <wp:extent cx="1691640" cy="386629"/>
          <wp:effectExtent l="0" t="0" r="0" b="0"/>
          <wp:docPr id="1073741825"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stretch>
                    <a:fillRect/>
                  </a:stretch>
                </pic:blipFill>
                <pic:spPr>
                  <a:xfrm>
                    <a:off x="0" y="0"/>
                    <a:ext cx="1691640" cy="38662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C6C87"/>
    <w:multiLevelType w:val="hybridMultilevel"/>
    <w:tmpl w:val="73DA0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6C1C1E"/>
    <w:multiLevelType w:val="hybridMultilevel"/>
    <w:tmpl w:val="2D881898"/>
    <w:lvl w:ilvl="0" w:tplc="EBF494A0">
      <w:start w:val="1"/>
      <w:numFmt w:val="decimal"/>
      <w:lvlText w:val="%1."/>
      <w:lvlJc w:val="left"/>
      <w:pPr>
        <w:ind w:left="720" w:hanging="360"/>
      </w:pPr>
      <w:rPr>
        <w:rFonts w:ascii="Arial" w:eastAsia="Arial" w:hAnsi="Arial" w:cs="Arial" w:hint="default"/>
        <w:color w:val="423F3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F04EBB"/>
    <w:multiLevelType w:val="hybridMultilevel"/>
    <w:tmpl w:val="30C6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BE50FA"/>
    <w:multiLevelType w:val="hybridMultilevel"/>
    <w:tmpl w:val="2D881898"/>
    <w:lvl w:ilvl="0" w:tplc="EBF494A0">
      <w:start w:val="1"/>
      <w:numFmt w:val="decimal"/>
      <w:lvlText w:val="%1."/>
      <w:lvlJc w:val="left"/>
      <w:pPr>
        <w:ind w:left="720" w:hanging="360"/>
      </w:pPr>
      <w:rPr>
        <w:rFonts w:ascii="Arial" w:eastAsia="Arial" w:hAnsi="Arial" w:cs="Arial" w:hint="default"/>
        <w:color w:val="423F3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BF"/>
    <w:rsid w:val="00041B54"/>
    <w:rsid w:val="00071722"/>
    <w:rsid w:val="000D7ECF"/>
    <w:rsid w:val="000E4E2A"/>
    <w:rsid w:val="002206D9"/>
    <w:rsid w:val="002350E9"/>
    <w:rsid w:val="00247811"/>
    <w:rsid w:val="003548D7"/>
    <w:rsid w:val="00415C20"/>
    <w:rsid w:val="00450169"/>
    <w:rsid w:val="007474BF"/>
    <w:rsid w:val="00862A75"/>
    <w:rsid w:val="00931B3E"/>
    <w:rsid w:val="00A32F09"/>
    <w:rsid w:val="00A44B13"/>
    <w:rsid w:val="00C12FD4"/>
    <w:rsid w:val="00C272B7"/>
    <w:rsid w:val="00D841D9"/>
    <w:rsid w:val="00DC7AEF"/>
    <w:rsid w:val="00EB0469"/>
    <w:rsid w:val="00EB494C"/>
    <w:rsid w:val="00EF5973"/>
    <w:rsid w:val="00FD5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E8C9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41B54"/>
    <w:pPr>
      <w:tabs>
        <w:tab w:val="center" w:pos="4680"/>
        <w:tab w:val="right" w:pos="9360"/>
      </w:tabs>
      <w:spacing w:line="240" w:lineRule="auto"/>
    </w:pPr>
  </w:style>
  <w:style w:type="character" w:customStyle="1" w:styleId="HeaderChar">
    <w:name w:val="Header Char"/>
    <w:basedOn w:val="DefaultParagraphFont"/>
    <w:link w:val="Header"/>
    <w:uiPriority w:val="99"/>
    <w:rsid w:val="00041B54"/>
  </w:style>
  <w:style w:type="paragraph" w:styleId="Footer">
    <w:name w:val="footer"/>
    <w:basedOn w:val="Normal"/>
    <w:link w:val="FooterChar"/>
    <w:uiPriority w:val="99"/>
    <w:unhideWhenUsed/>
    <w:rsid w:val="00041B54"/>
    <w:pPr>
      <w:tabs>
        <w:tab w:val="center" w:pos="4680"/>
        <w:tab w:val="right" w:pos="9360"/>
      </w:tabs>
      <w:spacing w:line="240" w:lineRule="auto"/>
    </w:pPr>
  </w:style>
  <w:style w:type="character" w:customStyle="1" w:styleId="FooterChar">
    <w:name w:val="Footer Char"/>
    <w:basedOn w:val="DefaultParagraphFont"/>
    <w:link w:val="Footer"/>
    <w:uiPriority w:val="99"/>
    <w:rsid w:val="00041B54"/>
  </w:style>
  <w:style w:type="character" w:styleId="PageNumber">
    <w:name w:val="page number"/>
    <w:basedOn w:val="DefaultParagraphFont"/>
    <w:uiPriority w:val="99"/>
    <w:semiHidden/>
    <w:unhideWhenUsed/>
    <w:rsid w:val="00A44B13"/>
  </w:style>
  <w:style w:type="character" w:styleId="Strong">
    <w:name w:val="Strong"/>
    <w:basedOn w:val="DefaultParagraphFont"/>
    <w:uiPriority w:val="22"/>
    <w:qFormat/>
    <w:rsid w:val="00415C20"/>
    <w:rPr>
      <w:b/>
      <w:bCs/>
    </w:rPr>
  </w:style>
  <w:style w:type="paragraph" w:styleId="ListParagraph">
    <w:name w:val="List Paragraph"/>
    <w:basedOn w:val="Normal"/>
    <w:uiPriority w:val="34"/>
    <w:qFormat/>
    <w:rsid w:val="000E4E2A"/>
    <w:pPr>
      <w:ind w:left="720"/>
      <w:contextualSpacing/>
    </w:pPr>
  </w:style>
  <w:style w:type="paragraph" w:styleId="NormalWeb">
    <w:name w:val="Normal (Web)"/>
    <w:basedOn w:val="Normal"/>
    <w:uiPriority w:val="99"/>
    <w:unhideWhenUsed/>
    <w:rsid w:val="000E4E2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Hyperlink">
    <w:name w:val="Hyperlink"/>
    <w:basedOn w:val="DefaultParagraphFont"/>
    <w:uiPriority w:val="99"/>
    <w:unhideWhenUsed/>
    <w:rsid w:val="000E4E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885760">
      <w:bodyDiv w:val="1"/>
      <w:marLeft w:val="0"/>
      <w:marRight w:val="0"/>
      <w:marTop w:val="0"/>
      <w:marBottom w:val="0"/>
      <w:divBdr>
        <w:top w:val="none" w:sz="0" w:space="0" w:color="auto"/>
        <w:left w:val="none" w:sz="0" w:space="0" w:color="auto"/>
        <w:bottom w:val="none" w:sz="0" w:space="0" w:color="auto"/>
        <w:right w:val="none" w:sz="0" w:space="0" w:color="auto"/>
      </w:divBdr>
    </w:div>
    <w:div w:id="1799765298">
      <w:bodyDiv w:val="1"/>
      <w:marLeft w:val="0"/>
      <w:marRight w:val="0"/>
      <w:marTop w:val="0"/>
      <w:marBottom w:val="0"/>
      <w:divBdr>
        <w:top w:val="none" w:sz="0" w:space="0" w:color="auto"/>
        <w:left w:val="none" w:sz="0" w:space="0" w:color="auto"/>
        <w:bottom w:val="none" w:sz="0" w:space="0" w:color="auto"/>
        <w:right w:val="none" w:sz="0" w:space="0" w:color="auto"/>
      </w:divBdr>
    </w:div>
    <w:div w:id="2038845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choolguide.casel.org/focus-area-3/classroom/a-supportive-classroom-environment/community-build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Schu</cp:lastModifiedBy>
  <cp:revision>2</cp:revision>
  <dcterms:created xsi:type="dcterms:W3CDTF">2021-01-28T17:31:00Z</dcterms:created>
  <dcterms:modified xsi:type="dcterms:W3CDTF">2021-01-28T17:31:00Z</dcterms:modified>
</cp:coreProperties>
</file>